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Приложение № 6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к приказу Министерства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труда и социальной защиты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ind w:firstLine="104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</w:rPr>
        <w:t>от __________ 2014 г. №______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E114D1" w:rsidRPr="00E114D1" w:rsidRDefault="00E114D1" w:rsidP="00E114D1">
      <w:pPr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4D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114D1">
        <w:rPr>
          <w:rFonts w:ascii="Times New Roman" w:eastAsia="Times New Roman" w:hAnsi="Times New Roman" w:cs="Times New Roman"/>
          <w:sz w:val="28"/>
          <w:szCs w:val="28"/>
        </w:rPr>
        <w:t xml:space="preserve">Сведения о  предоставлении  социальных  услуг  за </w:t>
      </w:r>
      <w:r w:rsidR="00981249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EA72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квартал 2017</w:t>
      </w:r>
      <w:r w:rsidRPr="00E114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ОБУСО «КЦСОН Солнцевского района»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уполномоченного органа субъекта Российской Федерации)</w:t>
      </w:r>
    </w:p>
    <w:p w:rsidR="00E114D1" w:rsidRPr="00E114D1" w:rsidRDefault="00E114D1" w:rsidP="00E114D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Представляется: ежемесячно, до 15 числа месяца, следующего за отчетным периодом                                                                                                                                         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36"/>
        <w:gridCol w:w="566"/>
        <w:gridCol w:w="711"/>
        <w:gridCol w:w="424"/>
        <w:gridCol w:w="424"/>
        <w:gridCol w:w="288"/>
        <w:gridCol w:w="284"/>
        <w:gridCol w:w="424"/>
        <w:gridCol w:w="424"/>
        <w:gridCol w:w="569"/>
        <w:gridCol w:w="421"/>
        <w:gridCol w:w="572"/>
        <w:gridCol w:w="433"/>
        <w:gridCol w:w="560"/>
        <w:gridCol w:w="569"/>
        <w:gridCol w:w="572"/>
        <w:gridCol w:w="548"/>
        <w:gridCol w:w="436"/>
        <w:gridCol w:w="681"/>
        <w:gridCol w:w="1162"/>
        <w:gridCol w:w="427"/>
        <w:gridCol w:w="1065"/>
        <w:gridCol w:w="493"/>
        <w:gridCol w:w="1132"/>
      </w:tblGrid>
      <w:tr w:rsidR="00E114D1" w:rsidRPr="00E114D1" w:rsidTr="00EA7276">
        <w:trPr>
          <w:trHeight w:val="480"/>
        </w:trPr>
        <w:tc>
          <w:tcPr>
            <w:tcW w:w="136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8" w:type="pct"/>
            <w:vMerge w:val="restar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видов социальных услуг</w:t>
            </w:r>
          </w:p>
        </w:tc>
        <w:tc>
          <w:tcPr>
            <w:tcW w:w="187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включенных в перечень субъекта Российской Федерации (единиц)</w:t>
            </w:r>
          </w:p>
        </w:tc>
        <w:tc>
          <w:tcPr>
            <w:tcW w:w="235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социальных услуг из числа включенных в перечень субъекта Российской Федерации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дополнительных (платных) социальных услуг (единиц)</w:t>
            </w:r>
          </w:p>
        </w:tc>
        <w:tc>
          <w:tcPr>
            <w:tcW w:w="140" w:type="pct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оказанных дополнительных (платных) социальных услуг (единиц)</w:t>
            </w:r>
          </w:p>
        </w:tc>
        <w:tc>
          <w:tcPr>
            <w:tcW w:w="328" w:type="pct"/>
            <w:gridSpan w:val="3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pct"/>
            <w:gridSpan w:val="10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социальных услуг, оказанных поставщиками социальных услуг (из числа установленных)</w:t>
            </w:r>
          </w:p>
        </w:tc>
        <w:tc>
          <w:tcPr>
            <w:tcW w:w="609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Получатели социальных услуг, нуждающиеся в социальном обслуживании на дому </w:t>
            </w:r>
          </w:p>
        </w:tc>
        <w:tc>
          <w:tcPr>
            <w:tcW w:w="493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полустационарной форме</w:t>
            </w:r>
          </w:p>
        </w:tc>
        <w:tc>
          <w:tcPr>
            <w:tcW w:w="537" w:type="pct"/>
            <w:gridSpan w:val="2"/>
            <w:vMerge w:val="restar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Получатели социальных услуг, нуждающиеся в социальном обслуживании в стационарной форме</w:t>
            </w:r>
          </w:p>
        </w:tc>
      </w:tr>
      <w:tr w:rsidR="00E114D1" w:rsidRPr="00E114D1" w:rsidTr="00EA7276">
        <w:trPr>
          <w:cantSplit/>
          <w:trHeight w:val="3217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gridSpan w:val="3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организации социального обслуживания,   находящиеся в ведении субъекта Российской Федерации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организации социального обслуживания</w:t>
            </w:r>
          </w:p>
        </w:tc>
        <w:tc>
          <w:tcPr>
            <w:tcW w:w="32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некоммерческие социальн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ориентированные организации социального обслуживания, из них:</w:t>
            </w:r>
          </w:p>
        </w:tc>
        <w:tc>
          <w:tcPr>
            <w:tcW w:w="377" w:type="pct"/>
            <w:gridSpan w:val="2"/>
            <w:tcBorders>
              <w:bottom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 ориентированные организации социального обслуживания</w:t>
            </w:r>
          </w:p>
        </w:tc>
        <w:tc>
          <w:tcPr>
            <w:tcW w:w="325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 предприниматели, предоставляющие социальные услуги</w:t>
            </w:r>
          </w:p>
        </w:tc>
        <w:tc>
          <w:tcPr>
            <w:tcW w:w="609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pct"/>
            <w:gridSpan w:val="2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114D1" w:rsidRPr="00E114D1" w:rsidTr="00EA7276">
        <w:trPr>
          <w:trHeight w:val="1860"/>
        </w:trPr>
        <w:tc>
          <w:tcPr>
            <w:tcW w:w="136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0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8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3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(единиц)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81" w:type="pct"/>
            <w:tcBorders>
              <w:left w:val="single" w:sz="4" w:space="0" w:color="auto"/>
            </w:tcBorders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4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от общего количества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25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8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52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63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(человек)</w:t>
            </w:r>
          </w:p>
        </w:tc>
        <w:tc>
          <w:tcPr>
            <w:tcW w:w="374" w:type="pct"/>
            <w:textDirection w:val="btLr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от общей </w:t>
            </w:r>
            <w:proofErr w:type="gramStart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E114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обратившихся за предоставлением социальных услуг (%)</w:t>
            </w:r>
          </w:p>
        </w:tc>
      </w:tr>
      <w:tr w:rsidR="00E114D1" w:rsidRPr="00E114D1" w:rsidTr="00EA7276">
        <w:trPr>
          <w:trHeight w:val="581"/>
        </w:trPr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7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14D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5" w:type="pct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20515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14706</w:t>
            </w: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981249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Социально-медицинские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5" w:type="pct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11736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Социально-правовые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4D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Срочные услуги</w:t>
            </w:r>
          </w:p>
        </w:tc>
        <w:tc>
          <w:tcPr>
            <w:tcW w:w="187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727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4D1" w:rsidRPr="00E114D1" w:rsidTr="00EA7276">
        <w:tc>
          <w:tcPr>
            <w:tcW w:w="136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4D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87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35" w:type="pct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32803</w:t>
            </w:r>
          </w:p>
        </w:tc>
        <w:tc>
          <w:tcPr>
            <w:tcW w:w="140" w:type="pct"/>
          </w:tcPr>
          <w:p w:rsidR="00E114D1" w:rsidRPr="00EA7276" w:rsidRDefault="00EA7276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27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35" w:type="pct"/>
            <w:gridSpan w:val="2"/>
          </w:tcPr>
          <w:p w:rsidR="00E114D1" w:rsidRPr="00EA7276" w:rsidRDefault="007B2B07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14706</w:t>
            </w:r>
            <w:bookmarkStart w:id="0" w:name="_GoBack"/>
            <w:bookmarkEnd w:id="0"/>
          </w:p>
        </w:tc>
        <w:tc>
          <w:tcPr>
            <w:tcW w:w="94" w:type="pct"/>
          </w:tcPr>
          <w:p w:rsidR="00E114D1" w:rsidRPr="00EA7276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E114D1" w:rsidRPr="00E114D1" w:rsidRDefault="00E114D1" w:rsidP="00E1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Директор                                                                                                                                      _________________     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Черникова Т.Ф.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(подпись)        (расшифровка подписи)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_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Кудинова И.В. </w:t>
      </w: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E114D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8(47154)2-25-94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(ФИО)               (контактный телефон)</w:t>
      </w:r>
    </w:p>
    <w:p w:rsidR="00E114D1" w:rsidRPr="00E114D1" w:rsidRDefault="00E114D1" w:rsidP="00E11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4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МП</w:t>
      </w: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114D1" w:rsidRPr="00E114D1" w:rsidRDefault="00E114D1" w:rsidP="00E114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114D1" w:rsidRPr="00E114D1" w:rsidRDefault="00E114D1" w:rsidP="00E114D1">
      <w:pPr>
        <w:rPr>
          <w:rFonts w:ascii="Calibri" w:eastAsia="Calibri" w:hAnsi="Calibri" w:cs="Times New Roman"/>
        </w:rPr>
      </w:pPr>
    </w:p>
    <w:p w:rsidR="00053C81" w:rsidRDefault="00053C81"/>
    <w:sectPr w:rsidR="00053C81" w:rsidSect="00E00478">
      <w:headerReference w:type="default" r:id="rId8"/>
      <w:pgSz w:w="16838" w:h="11906" w:orient="landscape"/>
      <w:pgMar w:top="85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EE" w:rsidRDefault="001670EE">
      <w:pPr>
        <w:spacing w:after="0" w:line="240" w:lineRule="auto"/>
      </w:pPr>
      <w:r>
        <w:separator/>
      </w:r>
    </w:p>
  </w:endnote>
  <w:endnote w:type="continuationSeparator" w:id="0">
    <w:p w:rsidR="001670EE" w:rsidRDefault="0016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EE" w:rsidRDefault="001670EE">
      <w:pPr>
        <w:spacing w:after="0" w:line="240" w:lineRule="auto"/>
      </w:pPr>
      <w:r>
        <w:separator/>
      </w:r>
    </w:p>
  </w:footnote>
  <w:footnote w:type="continuationSeparator" w:id="0">
    <w:p w:rsidR="001670EE" w:rsidRDefault="0016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27D" w:rsidRDefault="00E114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2B07">
      <w:rPr>
        <w:noProof/>
      </w:rPr>
      <w:t>2</w:t>
    </w:r>
    <w:r>
      <w:fldChar w:fldCharType="end"/>
    </w:r>
  </w:p>
  <w:p w:rsidR="00E5627D" w:rsidRDefault="001670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A"/>
    <w:rsid w:val="00053C81"/>
    <w:rsid w:val="001670EE"/>
    <w:rsid w:val="002C2BCE"/>
    <w:rsid w:val="003B36DE"/>
    <w:rsid w:val="007B2B07"/>
    <w:rsid w:val="00882A8A"/>
    <w:rsid w:val="00981249"/>
    <w:rsid w:val="00E114D1"/>
    <w:rsid w:val="00E930A5"/>
    <w:rsid w:val="00E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1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2016-03-28T13:23:00Z</dcterms:created>
  <dcterms:modified xsi:type="dcterms:W3CDTF">2017-10-03T11:18:00Z</dcterms:modified>
</cp:coreProperties>
</file>